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1" w:rsidRPr="00582A81" w:rsidRDefault="00582A81" w:rsidP="00582A81">
      <w:pPr>
        <w:rPr>
          <w:rFonts w:ascii="Times New Roman" w:hAnsi="Times New Roman" w:cs="Times New Roman"/>
        </w:rPr>
      </w:pPr>
      <w:r w:rsidRPr="00582A81">
        <w:rPr>
          <w:rFonts w:ascii="Times New Roman" w:hAnsi="Times New Roman" w:cs="Times New Roman"/>
        </w:rPr>
        <w:t xml:space="preserve">Per: potential evaporation rate </w:t>
      </w:r>
      <w:r w:rsidRPr="00582A81">
        <w:rPr>
          <w:rFonts w:ascii="Times New Roman" w:eastAsia="等线" w:hAnsi="Times New Roman" w:cs="Times New Roman"/>
          <w:kern w:val="0"/>
          <w:sz w:val="20"/>
          <w:szCs w:val="20"/>
        </w:rPr>
        <w:t>(mm ∙ d</w:t>
      </w:r>
      <w:r w:rsidRPr="00582A81">
        <w:rPr>
          <w:rFonts w:ascii="Times New Roman" w:eastAsia="等线" w:hAnsi="Times New Roman" w:cs="Times New Roman"/>
          <w:kern w:val="0"/>
          <w:sz w:val="20"/>
          <w:szCs w:val="20"/>
          <w:vertAlign w:val="superscript"/>
        </w:rPr>
        <w:t>-1</w:t>
      </w:r>
      <w:r w:rsidRPr="00582A81">
        <w:rPr>
          <w:rFonts w:ascii="Times New Roman" w:eastAsia="等线" w:hAnsi="Times New Roman" w:cs="Times New Roman"/>
          <w:kern w:val="0"/>
          <w:sz w:val="20"/>
          <w:szCs w:val="20"/>
        </w:rPr>
        <w:t>)</w:t>
      </w:r>
      <w:r w:rsidRPr="00582A81">
        <w:rPr>
          <w:rFonts w:ascii="Times New Roman" w:hAnsi="Times New Roman" w:cs="Times New Roman"/>
        </w:rPr>
        <w:t xml:space="preserve">; </w:t>
      </w:r>
    </w:p>
    <w:p w:rsidR="00582A81" w:rsidRPr="00582A81" w:rsidRDefault="00582A81" w:rsidP="00582A81">
      <w:pPr>
        <w:rPr>
          <w:rFonts w:ascii="Times New Roman" w:hAnsi="Times New Roman" w:cs="Times New Roman"/>
        </w:rPr>
      </w:pPr>
      <w:r w:rsidRPr="00582A81">
        <w:rPr>
          <w:rFonts w:ascii="Times New Roman" w:hAnsi="Times New Roman" w:cs="Times New Roman"/>
        </w:rPr>
        <w:t>Par: photosynthetically active radiation</w:t>
      </w:r>
      <w:r>
        <w:rPr>
          <w:rFonts w:ascii="Times New Roman" w:hAnsi="Times New Roman" w:cs="Times New Roman"/>
        </w:rPr>
        <w:t xml:space="preserve"> </w:t>
      </w:r>
      <w:r w:rsidRPr="00D602B5">
        <w:rPr>
          <w:rFonts w:ascii="Times New Roman" w:eastAsia="等线" w:hAnsi="Times New Roman" w:cs="Times New Roman"/>
          <w:kern w:val="0"/>
          <w:sz w:val="20"/>
          <w:szCs w:val="20"/>
        </w:rPr>
        <w:t>(mol ∙ m</w:t>
      </w:r>
      <w:r w:rsidRPr="00D602B5">
        <w:rPr>
          <w:rFonts w:ascii="Times New Roman" w:eastAsia="等线" w:hAnsi="Times New Roman" w:cs="Times New Roman"/>
          <w:kern w:val="0"/>
          <w:sz w:val="20"/>
          <w:szCs w:val="20"/>
          <w:vertAlign w:val="superscript"/>
        </w:rPr>
        <w:t>-2</w:t>
      </w:r>
      <w:r w:rsidRPr="00D602B5">
        <w:rPr>
          <w:rFonts w:ascii="Times New Roman" w:eastAsia="等线" w:hAnsi="Times New Roman" w:cs="Times New Roman"/>
          <w:kern w:val="0"/>
          <w:sz w:val="20"/>
          <w:szCs w:val="20"/>
        </w:rPr>
        <w:t xml:space="preserve"> ∙ s</w:t>
      </w:r>
      <w:r w:rsidRPr="00D602B5">
        <w:rPr>
          <w:rFonts w:ascii="Times New Roman" w:eastAsia="等线" w:hAnsi="Times New Roman" w:cs="Times New Roman"/>
          <w:kern w:val="0"/>
          <w:sz w:val="20"/>
          <w:szCs w:val="20"/>
          <w:vertAlign w:val="superscript"/>
        </w:rPr>
        <w:t>-1</w:t>
      </w:r>
      <w:r w:rsidRPr="00D602B5">
        <w:rPr>
          <w:rFonts w:ascii="Times New Roman" w:eastAsia="等线" w:hAnsi="Times New Roman" w:cs="Times New Roman"/>
          <w:kern w:val="0"/>
          <w:sz w:val="20"/>
          <w:szCs w:val="20"/>
        </w:rPr>
        <w:t>)</w:t>
      </w:r>
      <w:r w:rsidRPr="00582A81">
        <w:rPr>
          <w:rFonts w:ascii="Times New Roman" w:hAnsi="Times New Roman" w:cs="Times New Roman"/>
        </w:rPr>
        <w:t xml:space="preserve">; </w:t>
      </w:r>
    </w:p>
    <w:p w:rsidR="00582A81" w:rsidRPr="00582A81" w:rsidRDefault="00582A81" w:rsidP="00582A81">
      <w:pPr>
        <w:rPr>
          <w:rFonts w:ascii="Times New Roman" w:hAnsi="Times New Roman" w:cs="Times New Roman"/>
        </w:rPr>
      </w:pPr>
      <w:r w:rsidRPr="00582A81">
        <w:rPr>
          <w:rFonts w:ascii="Times New Roman" w:hAnsi="Times New Roman" w:cs="Times New Roman"/>
        </w:rPr>
        <w:t>Som: soil organic matter</w:t>
      </w:r>
      <w:r w:rsidRPr="00D602B5">
        <w:rPr>
          <w:rFonts w:ascii="Times New Roman" w:eastAsia="等线" w:hAnsi="Times New Roman" w:cs="Times New Roman"/>
          <w:b/>
          <w:kern w:val="0"/>
          <w:sz w:val="20"/>
          <w:szCs w:val="20"/>
        </w:rPr>
        <w:t xml:space="preserve"> </w:t>
      </w:r>
      <w:r w:rsidRPr="00D602B5">
        <w:rPr>
          <w:rFonts w:ascii="Times New Roman" w:eastAsia="等线" w:hAnsi="Times New Roman" w:cs="Times New Roman"/>
          <w:kern w:val="0"/>
          <w:sz w:val="20"/>
          <w:szCs w:val="20"/>
        </w:rPr>
        <w:t>(g ∙ kg</w:t>
      </w:r>
      <w:r w:rsidRPr="00D602B5">
        <w:rPr>
          <w:rFonts w:ascii="Times New Roman" w:eastAsia="等线" w:hAnsi="Times New Roman" w:cs="Times New Roman"/>
          <w:kern w:val="0"/>
          <w:sz w:val="20"/>
          <w:szCs w:val="20"/>
          <w:vertAlign w:val="superscript"/>
        </w:rPr>
        <w:t>-1</w:t>
      </w:r>
      <w:r w:rsidRPr="00D602B5">
        <w:rPr>
          <w:rFonts w:ascii="Times New Roman" w:eastAsia="等线" w:hAnsi="Times New Roman" w:cs="Times New Roman"/>
          <w:kern w:val="0"/>
          <w:sz w:val="20"/>
          <w:szCs w:val="20"/>
        </w:rPr>
        <w:t>)</w:t>
      </w:r>
      <w:r w:rsidRPr="00582A81">
        <w:rPr>
          <w:rFonts w:ascii="Times New Roman" w:hAnsi="Times New Roman" w:cs="Times New Roman"/>
        </w:rPr>
        <w:t xml:space="preserve">; </w:t>
      </w:r>
    </w:p>
    <w:p w:rsidR="00582A81" w:rsidRPr="00582A81" w:rsidRDefault="00582A81" w:rsidP="00582A81">
      <w:pPr>
        <w:rPr>
          <w:rFonts w:ascii="Times New Roman" w:hAnsi="Times New Roman" w:cs="Times New Roman"/>
        </w:rPr>
      </w:pPr>
      <w:r w:rsidRPr="00582A81">
        <w:rPr>
          <w:rFonts w:ascii="Times New Roman" w:hAnsi="Times New Roman" w:cs="Times New Roman"/>
        </w:rPr>
        <w:t>Bd: bulk density</w:t>
      </w:r>
      <w:r>
        <w:rPr>
          <w:rFonts w:ascii="Times New Roman" w:hAnsi="Times New Roman" w:cs="Times New Roman"/>
        </w:rPr>
        <w:t xml:space="preserve"> </w:t>
      </w:r>
      <w:r w:rsidRPr="00D602B5">
        <w:rPr>
          <w:rFonts w:ascii="Times New Roman" w:eastAsia="等线" w:hAnsi="Times New Roman" w:cs="Times New Roman"/>
          <w:kern w:val="0"/>
          <w:sz w:val="20"/>
          <w:szCs w:val="20"/>
        </w:rPr>
        <w:t>(g ∙ cm</w:t>
      </w:r>
      <w:r w:rsidRPr="00D602B5">
        <w:rPr>
          <w:rFonts w:ascii="Times New Roman" w:eastAsia="等线" w:hAnsi="Times New Roman" w:cs="Times New Roman"/>
          <w:kern w:val="0"/>
          <w:sz w:val="20"/>
          <w:szCs w:val="20"/>
          <w:vertAlign w:val="superscript"/>
        </w:rPr>
        <w:t>-3</w:t>
      </w:r>
      <w:r w:rsidRPr="00D602B5">
        <w:rPr>
          <w:rFonts w:ascii="Times New Roman" w:eastAsia="等线" w:hAnsi="Times New Roman" w:cs="Times New Roman"/>
          <w:kern w:val="0"/>
          <w:sz w:val="20"/>
          <w:szCs w:val="20"/>
        </w:rPr>
        <w:t>)</w:t>
      </w:r>
      <w:r w:rsidRPr="00582A81">
        <w:rPr>
          <w:rFonts w:ascii="Times New Roman" w:hAnsi="Times New Roman" w:cs="Times New Roman"/>
        </w:rPr>
        <w:t xml:space="preserve">; </w:t>
      </w:r>
    </w:p>
    <w:p w:rsidR="00582A81" w:rsidRPr="00582A81" w:rsidRDefault="00582A81" w:rsidP="00582A81">
      <w:pPr>
        <w:rPr>
          <w:rFonts w:ascii="Times New Roman" w:hAnsi="Times New Roman" w:cs="Times New Roman"/>
        </w:rPr>
      </w:pPr>
      <w:r w:rsidRPr="00582A81">
        <w:rPr>
          <w:rFonts w:ascii="Times New Roman" w:hAnsi="Times New Roman" w:cs="Times New Roman"/>
        </w:rPr>
        <w:t>SWC: soil water content</w:t>
      </w:r>
      <w:r>
        <w:rPr>
          <w:rFonts w:ascii="Times New Roman" w:hAnsi="Times New Roman" w:cs="Times New Roman"/>
        </w:rPr>
        <w:t xml:space="preserve"> (%)</w:t>
      </w:r>
      <w:r w:rsidRPr="00582A81">
        <w:rPr>
          <w:rFonts w:ascii="Times New Roman" w:hAnsi="Times New Roman" w:cs="Times New Roman"/>
        </w:rPr>
        <w:t xml:space="preserve">; </w:t>
      </w:r>
    </w:p>
    <w:p w:rsidR="0020137E" w:rsidRDefault="00582A81" w:rsidP="00582A81">
      <w:pPr>
        <w:rPr>
          <w:rFonts w:ascii="Times New Roman" w:hAnsi="Times New Roman" w:cs="Times New Roman"/>
        </w:rPr>
      </w:pPr>
      <w:r w:rsidRPr="00582A81">
        <w:rPr>
          <w:rFonts w:ascii="Times New Roman" w:hAnsi="Times New Roman" w:cs="Times New Roman"/>
        </w:rPr>
        <w:t>Rii: relative interaction intensity.</w:t>
      </w:r>
    </w:p>
    <w:p w:rsidR="00582A81" w:rsidRDefault="00582A81" w:rsidP="00582A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Year: sampling years.</w:t>
      </w:r>
    </w:p>
    <w:p w:rsidR="00582A81" w:rsidRDefault="00582A81" w:rsidP="00582A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Month: sampling month.</w:t>
      </w:r>
    </w:p>
    <w:p w:rsidR="00582A81" w:rsidRPr="00582A81" w:rsidRDefault="00582A81" w:rsidP="00582A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Location: sampling locations (e.g. bare-soil and under-canopy).</w:t>
      </w:r>
      <w:bookmarkStart w:id="0" w:name="_GoBack"/>
      <w:bookmarkEnd w:id="0"/>
    </w:p>
    <w:sectPr w:rsidR="00582A81" w:rsidRPr="00582A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FC8" w:rsidRDefault="00012FC8" w:rsidP="00582A81">
      <w:r>
        <w:separator/>
      </w:r>
    </w:p>
  </w:endnote>
  <w:endnote w:type="continuationSeparator" w:id="0">
    <w:p w:rsidR="00012FC8" w:rsidRDefault="00012FC8" w:rsidP="00582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FC8" w:rsidRDefault="00012FC8" w:rsidP="00582A81">
      <w:r>
        <w:separator/>
      </w:r>
    </w:p>
  </w:footnote>
  <w:footnote w:type="continuationSeparator" w:id="0">
    <w:p w:rsidR="00012FC8" w:rsidRDefault="00012FC8" w:rsidP="00582A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D74"/>
    <w:rsid w:val="00012FC8"/>
    <w:rsid w:val="0020137E"/>
    <w:rsid w:val="004B5D74"/>
    <w:rsid w:val="0058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8856AE-5266-4EB3-951C-22100B5FA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2A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2A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2A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2A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Gefei Zhang</dc:creator>
  <cp:keywords/>
  <dc:description/>
  <cp:lastModifiedBy>Gefei Zhang</cp:lastModifiedBy>
  <cp:revision>2</cp:revision>
  <dcterms:created xsi:type="dcterms:W3CDTF">2017-08-29T07:46:00Z</dcterms:created>
  <dcterms:modified xsi:type="dcterms:W3CDTF">2017-08-29T07:49:00Z</dcterms:modified>
</cp:coreProperties>
</file>